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1F4" w:rsidRPr="00495C88" w:rsidRDefault="008B41F4" w:rsidP="00ED31F5">
      <w:pPr>
        <w:tabs>
          <w:tab w:val="left" w:pos="9180"/>
        </w:tabs>
        <w:spacing w:line="416" w:lineRule="exact"/>
        <w:ind w:right="-1"/>
        <w:jc w:val="left"/>
        <w:rPr>
          <w:kern w:val="0"/>
        </w:rPr>
      </w:pPr>
      <w:r w:rsidRPr="00495C88">
        <w:rPr>
          <w:rFonts w:hint="eastAsia"/>
          <w:color w:val="FF0000"/>
          <w:kern w:val="0"/>
        </w:rPr>
        <w:t xml:space="preserve">　　　　</w:t>
      </w:r>
      <w:r w:rsidRPr="00495C88">
        <w:rPr>
          <w:rFonts w:hint="eastAsia"/>
          <w:vanish/>
          <w:color w:val="FF0000"/>
          <w:kern w:val="0"/>
        </w:rPr>
        <w:t>１行空ける。　　　　　（赤文字</w:t>
      </w:r>
      <w:r w:rsidRPr="00495C88">
        <w:rPr>
          <w:rFonts w:hint="eastAsia"/>
          <w:vanish/>
          <w:color w:val="0000FF"/>
          <w:kern w:val="0"/>
        </w:rPr>
        <w:t>青文字</w:t>
      </w:r>
      <w:r w:rsidRPr="00495C88">
        <w:rPr>
          <w:rFonts w:hint="eastAsia"/>
          <w:vanish/>
          <w:color w:val="FF0000"/>
          <w:kern w:val="0"/>
        </w:rPr>
        <w:t>は隠し文字です。印刷はされません。）</w:t>
      </w:r>
      <w:r w:rsidRPr="00495C88">
        <w:rPr>
          <w:rFonts w:hint="eastAsia"/>
          <w:color w:val="FF0000"/>
          <w:kern w:val="0"/>
        </w:rPr>
        <w:t xml:space="preserve">　　</w:t>
      </w:r>
      <w:r>
        <w:rPr>
          <w:rFonts w:hint="eastAsia"/>
          <w:vanish/>
          <w:color w:val="FF0000"/>
          <w:kern w:val="0"/>
        </w:rPr>
        <w:t>２</w:t>
      </w:r>
      <w:r w:rsidRPr="00495C88">
        <w:rPr>
          <w:rFonts w:hint="eastAsia"/>
          <w:vanish/>
          <w:color w:val="FF0000"/>
          <w:kern w:val="0"/>
        </w:rPr>
        <w:t>行空ける。　　　　　　　　　　　　　　　　　　　名字の前後２文字空き。</w:t>
      </w:r>
      <w:r w:rsidRPr="00495C88">
        <w:rPr>
          <w:rFonts w:hint="eastAsia"/>
          <w:kern w:val="0"/>
        </w:rPr>
        <w:t xml:space="preserve">　　　　　　　　　　　　　　　　　　　　　　　　　　　　　　　　　　　　　　　　　　　　</w:t>
      </w:r>
    </w:p>
    <w:p w:rsidR="00497BD5" w:rsidRPr="00497BD5" w:rsidRDefault="00ED31F5" w:rsidP="00497BD5">
      <w:pPr>
        <w:ind w:leftChars="300" w:left="648"/>
        <w:rPr>
          <w:kern w:val="0"/>
        </w:rPr>
      </w:pPr>
      <w:r>
        <w:rPr>
          <w:rFonts w:hint="eastAsia"/>
          <w:kern w:val="0"/>
        </w:rPr>
        <w:t>公益</w:t>
      </w:r>
      <w:r w:rsidR="00497BD5">
        <w:rPr>
          <w:rFonts w:hint="eastAsia"/>
          <w:kern w:val="0"/>
        </w:rPr>
        <w:t>財団法人</w:t>
      </w:r>
      <w:r>
        <w:rPr>
          <w:rFonts w:hint="eastAsia"/>
          <w:kern w:val="0"/>
        </w:rPr>
        <w:t xml:space="preserve">　</w:t>
      </w:r>
      <w:r w:rsidR="00497BD5">
        <w:rPr>
          <w:rFonts w:hint="eastAsia"/>
          <w:kern w:val="0"/>
        </w:rPr>
        <w:t>鹿児島市スポーツ振興協会</w:t>
      </w:r>
      <w:r w:rsidR="009B51E4">
        <w:rPr>
          <w:rFonts w:hint="eastAsia"/>
          <w:kern w:val="0"/>
        </w:rPr>
        <w:t>の他団体行事に係る後援等に関する取扱要領</w:t>
      </w:r>
    </w:p>
    <w:p w:rsidR="00497BD5" w:rsidRDefault="00497BD5" w:rsidP="00497BD5">
      <w:pPr>
        <w:rPr>
          <w:kern w:val="0"/>
        </w:rPr>
      </w:pPr>
    </w:p>
    <w:p w:rsidR="00497BD5" w:rsidRPr="00497BD5" w:rsidRDefault="00497BD5" w:rsidP="00497BD5">
      <w:pPr>
        <w:ind w:leftChars="100" w:left="216"/>
        <w:rPr>
          <w:kern w:val="0"/>
        </w:rPr>
      </w:pPr>
      <w:r w:rsidRPr="00497BD5">
        <w:rPr>
          <w:rFonts w:hint="eastAsia"/>
          <w:kern w:val="0"/>
        </w:rPr>
        <w:t>（趣旨）</w:t>
      </w:r>
    </w:p>
    <w:p w:rsidR="00497BD5" w:rsidRPr="00497BD5" w:rsidRDefault="00497BD5" w:rsidP="00497BD5">
      <w:pPr>
        <w:ind w:left="216" w:hangingChars="100" w:hanging="216"/>
        <w:rPr>
          <w:kern w:val="0"/>
        </w:rPr>
      </w:pPr>
      <w:r w:rsidRPr="00497BD5">
        <w:rPr>
          <w:rFonts w:hint="eastAsia"/>
          <w:kern w:val="0"/>
        </w:rPr>
        <w:t>第１条　この要領は、行事に係る</w:t>
      </w:r>
      <w:r w:rsidR="001F124C">
        <w:rPr>
          <w:rFonts w:hint="eastAsia"/>
          <w:kern w:val="0"/>
        </w:rPr>
        <w:t>公益</w:t>
      </w:r>
      <w:r>
        <w:rPr>
          <w:rFonts w:hint="eastAsia"/>
          <w:kern w:val="0"/>
        </w:rPr>
        <w:t>財団法人鹿児島市スポーツ振興協会</w:t>
      </w:r>
      <w:r w:rsidRPr="00497BD5">
        <w:rPr>
          <w:rFonts w:hint="eastAsia"/>
          <w:kern w:val="0"/>
        </w:rPr>
        <w:t>（以下「</w:t>
      </w:r>
      <w:r>
        <w:rPr>
          <w:rFonts w:hint="eastAsia"/>
          <w:kern w:val="0"/>
        </w:rPr>
        <w:t>協会</w:t>
      </w:r>
      <w:r w:rsidRPr="00497BD5">
        <w:rPr>
          <w:rFonts w:hint="eastAsia"/>
          <w:kern w:val="0"/>
        </w:rPr>
        <w:t>」という。）の後援又は共催（以下「後援等」という。）の取扱いについて必要な事項を定めるものである。</w:t>
      </w:r>
    </w:p>
    <w:p w:rsidR="00497BD5" w:rsidRPr="00497BD5" w:rsidRDefault="00497BD5" w:rsidP="008A40C7">
      <w:pPr>
        <w:ind w:leftChars="100" w:left="216"/>
        <w:rPr>
          <w:kern w:val="0"/>
        </w:rPr>
      </w:pPr>
      <w:r w:rsidRPr="00497BD5">
        <w:rPr>
          <w:rFonts w:hint="eastAsia"/>
          <w:kern w:val="0"/>
        </w:rPr>
        <w:t>（定義）</w:t>
      </w:r>
    </w:p>
    <w:p w:rsidR="00497BD5" w:rsidRPr="00497BD5" w:rsidRDefault="00497BD5" w:rsidP="008A40C7">
      <w:pPr>
        <w:ind w:left="216" w:hangingChars="100" w:hanging="216"/>
        <w:rPr>
          <w:kern w:val="0"/>
        </w:rPr>
      </w:pPr>
      <w:r w:rsidRPr="00497BD5">
        <w:rPr>
          <w:rFonts w:hint="eastAsia"/>
          <w:kern w:val="0"/>
        </w:rPr>
        <w:t>第２条　この要領において、次の各号に掲げる用語の意義は、それぞれ当該各号に定めるところによる。</w:t>
      </w:r>
    </w:p>
    <w:p w:rsidR="00497BD5" w:rsidRPr="00497BD5" w:rsidRDefault="00497BD5" w:rsidP="008A40C7">
      <w:pPr>
        <w:ind w:leftChars="100" w:left="432" w:hangingChars="100" w:hanging="216"/>
        <w:rPr>
          <w:kern w:val="0"/>
        </w:rPr>
      </w:pPr>
      <w:r w:rsidRPr="00497BD5">
        <w:rPr>
          <w:kern w:val="0"/>
        </w:rPr>
        <w:t>(1) 後援　行事の趣旨に賛同し、その開催を支援するため、</w:t>
      </w:r>
      <w:r>
        <w:rPr>
          <w:rFonts w:hint="eastAsia"/>
          <w:kern w:val="0"/>
        </w:rPr>
        <w:t>協会</w:t>
      </w:r>
      <w:r w:rsidRPr="00497BD5">
        <w:rPr>
          <w:kern w:val="0"/>
        </w:rPr>
        <w:t>の名義を使用させることをいう。</w:t>
      </w:r>
    </w:p>
    <w:p w:rsidR="00497BD5" w:rsidRPr="00497BD5" w:rsidRDefault="00497BD5" w:rsidP="008A40C7">
      <w:pPr>
        <w:ind w:leftChars="100" w:left="432" w:hangingChars="100" w:hanging="216"/>
        <w:rPr>
          <w:kern w:val="0"/>
        </w:rPr>
      </w:pPr>
      <w:r w:rsidRPr="00497BD5">
        <w:rPr>
          <w:kern w:val="0"/>
        </w:rPr>
        <w:t>(2) 共催　行事の趣旨に賛同し、その開催を支援するため、</w:t>
      </w:r>
      <w:r>
        <w:rPr>
          <w:rFonts w:hint="eastAsia"/>
          <w:kern w:val="0"/>
        </w:rPr>
        <w:t>協会</w:t>
      </w:r>
      <w:r w:rsidRPr="00497BD5">
        <w:rPr>
          <w:kern w:val="0"/>
        </w:rPr>
        <w:t>が主催者の一員として行事の企画又は運営に参画することをいう。</w:t>
      </w:r>
    </w:p>
    <w:p w:rsidR="00497BD5" w:rsidRPr="00497BD5" w:rsidRDefault="00497BD5" w:rsidP="008A40C7">
      <w:pPr>
        <w:ind w:leftChars="100" w:left="216"/>
        <w:rPr>
          <w:kern w:val="0"/>
        </w:rPr>
      </w:pPr>
      <w:r w:rsidRPr="00497BD5">
        <w:rPr>
          <w:rFonts w:hint="eastAsia"/>
          <w:kern w:val="0"/>
        </w:rPr>
        <w:t>（後援等の基準）</w:t>
      </w:r>
    </w:p>
    <w:p w:rsidR="00497BD5" w:rsidRPr="00497BD5" w:rsidRDefault="00497BD5" w:rsidP="008A40C7">
      <w:pPr>
        <w:ind w:left="216" w:hangingChars="100" w:hanging="216"/>
        <w:rPr>
          <w:kern w:val="0"/>
        </w:rPr>
      </w:pPr>
      <w:r w:rsidRPr="00497BD5">
        <w:rPr>
          <w:rFonts w:hint="eastAsia"/>
          <w:kern w:val="0"/>
        </w:rPr>
        <w:t>第３条　後援の対象となる行事は、次のいずれかに該当する行事であって、</w:t>
      </w:r>
      <w:r>
        <w:rPr>
          <w:rFonts w:hint="eastAsia"/>
          <w:kern w:val="0"/>
        </w:rPr>
        <w:t>協会</w:t>
      </w:r>
      <w:r w:rsidRPr="00497BD5">
        <w:rPr>
          <w:rFonts w:hint="eastAsia"/>
          <w:kern w:val="0"/>
        </w:rPr>
        <w:t>の事業を推進するうえで効果があると認められるものとする。</w:t>
      </w:r>
    </w:p>
    <w:p w:rsidR="00497BD5" w:rsidRPr="00497BD5" w:rsidRDefault="00497BD5" w:rsidP="008A40C7">
      <w:pPr>
        <w:ind w:leftChars="100" w:left="432" w:hangingChars="100" w:hanging="216"/>
        <w:rPr>
          <w:kern w:val="0"/>
        </w:rPr>
      </w:pPr>
      <w:r w:rsidRPr="00497BD5">
        <w:rPr>
          <w:kern w:val="0"/>
        </w:rPr>
        <w:t xml:space="preserve">(1) </w:t>
      </w:r>
      <w:r w:rsidR="005B46E8">
        <w:rPr>
          <w:rFonts w:hint="eastAsia"/>
          <w:kern w:val="0"/>
        </w:rPr>
        <w:t>地域におけるスポーツ振興及びスポーツ大会等の開催・支援に関する事業</w:t>
      </w:r>
    </w:p>
    <w:p w:rsidR="00497BD5" w:rsidRPr="00497BD5" w:rsidRDefault="00497BD5" w:rsidP="008A40C7">
      <w:pPr>
        <w:ind w:leftChars="100" w:left="432" w:hangingChars="100" w:hanging="216"/>
        <w:rPr>
          <w:kern w:val="0"/>
        </w:rPr>
      </w:pPr>
      <w:r w:rsidRPr="00497BD5">
        <w:rPr>
          <w:kern w:val="0"/>
        </w:rPr>
        <w:t xml:space="preserve">(2) </w:t>
      </w:r>
      <w:r w:rsidR="005B46E8">
        <w:rPr>
          <w:rFonts w:hint="eastAsia"/>
          <w:kern w:val="0"/>
        </w:rPr>
        <w:t>競技スポーツの振興に関する事業</w:t>
      </w:r>
    </w:p>
    <w:p w:rsidR="00497BD5" w:rsidRPr="00497BD5" w:rsidRDefault="00497BD5" w:rsidP="008A40C7">
      <w:pPr>
        <w:ind w:leftChars="100" w:left="432" w:hangingChars="100" w:hanging="216"/>
        <w:rPr>
          <w:kern w:val="0"/>
        </w:rPr>
      </w:pPr>
      <w:r w:rsidRPr="00497BD5">
        <w:rPr>
          <w:kern w:val="0"/>
        </w:rPr>
        <w:t xml:space="preserve">(3) </w:t>
      </w:r>
      <w:r w:rsidR="005B46E8">
        <w:rPr>
          <w:rFonts w:hint="eastAsia"/>
          <w:kern w:val="0"/>
        </w:rPr>
        <w:t>青少年スポーツの促進及び団体の育成に関する事業</w:t>
      </w:r>
    </w:p>
    <w:p w:rsidR="00497BD5" w:rsidRDefault="00497BD5" w:rsidP="008A40C7">
      <w:pPr>
        <w:ind w:leftChars="100" w:left="432" w:hangingChars="100" w:hanging="216"/>
        <w:rPr>
          <w:kern w:val="0"/>
        </w:rPr>
      </w:pPr>
      <w:r w:rsidRPr="00497BD5">
        <w:rPr>
          <w:kern w:val="0"/>
        </w:rPr>
        <w:t xml:space="preserve">(4) </w:t>
      </w:r>
      <w:r w:rsidR="005B46E8">
        <w:rPr>
          <w:rFonts w:hint="eastAsia"/>
          <w:kern w:val="0"/>
        </w:rPr>
        <w:t>スポーツに関する団体及び人材の育成に関する事業</w:t>
      </w:r>
    </w:p>
    <w:p w:rsidR="005B46E8" w:rsidRDefault="005B46E8" w:rsidP="008A40C7">
      <w:pPr>
        <w:ind w:leftChars="100" w:left="432" w:hangingChars="100" w:hanging="216"/>
        <w:rPr>
          <w:kern w:val="0"/>
        </w:rPr>
      </w:pPr>
      <w:r>
        <w:rPr>
          <w:rFonts w:hint="eastAsia"/>
          <w:kern w:val="0"/>
        </w:rPr>
        <w:t>(</w:t>
      </w:r>
      <w:r>
        <w:rPr>
          <w:kern w:val="0"/>
        </w:rPr>
        <w:t xml:space="preserve">5) </w:t>
      </w:r>
      <w:r>
        <w:rPr>
          <w:rFonts w:hint="eastAsia"/>
          <w:kern w:val="0"/>
        </w:rPr>
        <w:t>スポーツに関する情報発信に関する事業</w:t>
      </w:r>
    </w:p>
    <w:p w:rsidR="005B46E8" w:rsidRPr="00497BD5" w:rsidRDefault="005B46E8" w:rsidP="005B46E8">
      <w:pPr>
        <w:ind w:leftChars="100" w:left="432" w:hangingChars="100" w:hanging="216"/>
        <w:rPr>
          <w:kern w:val="0"/>
        </w:rPr>
      </w:pPr>
      <w:r>
        <w:rPr>
          <w:rFonts w:hint="eastAsia"/>
          <w:kern w:val="0"/>
        </w:rPr>
        <w:t>(</w:t>
      </w:r>
      <w:r>
        <w:rPr>
          <w:kern w:val="0"/>
        </w:rPr>
        <w:t xml:space="preserve">6) </w:t>
      </w:r>
      <w:r>
        <w:rPr>
          <w:rFonts w:hint="eastAsia"/>
          <w:kern w:val="0"/>
        </w:rPr>
        <w:t>スポーツによる交流イベントの開催・支援に関する事業</w:t>
      </w:r>
    </w:p>
    <w:p w:rsidR="00497BD5" w:rsidRPr="00497BD5" w:rsidRDefault="00497BD5" w:rsidP="008A40C7">
      <w:pPr>
        <w:ind w:left="216" w:hangingChars="100" w:hanging="216"/>
        <w:rPr>
          <w:kern w:val="0"/>
        </w:rPr>
      </w:pPr>
      <w:r w:rsidRPr="00497BD5">
        <w:rPr>
          <w:rFonts w:hint="eastAsia"/>
          <w:kern w:val="0"/>
        </w:rPr>
        <w:t>２　共催の対象となる行事は、前項に規定する行事の中で、公共性が高く</w:t>
      </w:r>
      <w:r>
        <w:rPr>
          <w:rFonts w:hint="eastAsia"/>
          <w:kern w:val="0"/>
        </w:rPr>
        <w:t>協会</w:t>
      </w:r>
      <w:r w:rsidRPr="00497BD5">
        <w:rPr>
          <w:rFonts w:hint="eastAsia"/>
          <w:kern w:val="0"/>
        </w:rPr>
        <w:t>の事業を推進するうえで特に効果があると認められるものとする。</w:t>
      </w:r>
    </w:p>
    <w:p w:rsidR="00497BD5" w:rsidRPr="00497BD5" w:rsidRDefault="00497BD5" w:rsidP="008A40C7">
      <w:pPr>
        <w:ind w:left="216" w:hangingChars="100" w:hanging="216"/>
        <w:rPr>
          <w:kern w:val="0"/>
        </w:rPr>
      </w:pPr>
      <w:r w:rsidRPr="00497BD5">
        <w:rPr>
          <w:rFonts w:hint="eastAsia"/>
          <w:kern w:val="0"/>
        </w:rPr>
        <w:t>３　前２項の規定にかかわらず、次のいずれかに該当する行事は、後援及び共催の対象としない。</w:t>
      </w:r>
    </w:p>
    <w:p w:rsidR="00497BD5" w:rsidRPr="00497BD5" w:rsidRDefault="00497BD5" w:rsidP="008A40C7">
      <w:pPr>
        <w:ind w:leftChars="100" w:left="432" w:hangingChars="100" w:hanging="216"/>
        <w:rPr>
          <w:kern w:val="0"/>
        </w:rPr>
      </w:pPr>
      <w:r w:rsidRPr="00497BD5">
        <w:rPr>
          <w:kern w:val="0"/>
        </w:rPr>
        <w:t>(1) 公共の利益に反するもの</w:t>
      </w:r>
    </w:p>
    <w:p w:rsidR="00497BD5" w:rsidRPr="00497BD5" w:rsidRDefault="00497BD5" w:rsidP="008A40C7">
      <w:pPr>
        <w:ind w:leftChars="100" w:left="432" w:hangingChars="100" w:hanging="216"/>
        <w:rPr>
          <w:kern w:val="0"/>
        </w:rPr>
      </w:pPr>
      <w:r w:rsidRPr="00497BD5">
        <w:rPr>
          <w:kern w:val="0"/>
        </w:rPr>
        <w:t>(2) 営利性又は商業宣伝（行事名に主催者名を冠する程度のものは除く。）の意図があるもの</w:t>
      </w:r>
    </w:p>
    <w:p w:rsidR="00497BD5" w:rsidRPr="00497BD5" w:rsidRDefault="00497BD5" w:rsidP="008A40C7">
      <w:pPr>
        <w:ind w:leftChars="100" w:left="432" w:hangingChars="100" w:hanging="216"/>
        <w:rPr>
          <w:kern w:val="0"/>
        </w:rPr>
      </w:pPr>
      <w:r w:rsidRPr="00497BD5">
        <w:rPr>
          <w:kern w:val="0"/>
        </w:rPr>
        <w:t>(3) 政治性若しくは宗教性があるもの又は政治団体若しくは宗教団体が主催するもの</w:t>
      </w:r>
    </w:p>
    <w:p w:rsidR="00497BD5" w:rsidRPr="00497BD5" w:rsidRDefault="00497BD5" w:rsidP="008A40C7">
      <w:pPr>
        <w:ind w:leftChars="100" w:left="432" w:hangingChars="100" w:hanging="216"/>
        <w:rPr>
          <w:kern w:val="0"/>
        </w:rPr>
      </w:pPr>
      <w:r w:rsidRPr="00497BD5">
        <w:rPr>
          <w:kern w:val="0"/>
        </w:rPr>
        <w:t>(4) 鹿児島市暴力団排除条例（平成２６年鹿児島市条例第４号）第２条第１号に規定する暴力団又は同条第２号に規定する暴力団員の統制下にあるなどの団体が主催するもの</w:t>
      </w:r>
    </w:p>
    <w:p w:rsidR="00497BD5" w:rsidRPr="00497BD5" w:rsidRDefault="00497BD5" w:rsidP="008A40C7">
      <w:pPr>
        <w:ind w:leftChars="100" w:left="432" w:hangingChars="100" w:hanging="216"/>
        <w:rPr>
          <w:kern w:val="0"/>
        </w:rPr>
      </w:pPr>
      <w:r w:rsidRPr="00497BD5">
        <w:rPr>
          <w:kern w:val="0"/>
        </w:rPr>
        <w:t>(5) 一つの流派等の催し又は同人的活動であるもの</w:t>
      </w:r>
    </w:p>
    <w:p w:rsidR="00497BD5" w:rsidRPr="00497BD5" w:rsidRDefault="00497BD5" w:rsidP="008A40C7">
      <w:pPr>
        <w:ind w:leftChars="100" w:left="432" w:hangingChars="100" w:hanging="216"/>
        <w:rPr>
          <w:kern w:val="0"/>
        </w:rPr>
      </w:pPr>
      <w:r w:rsidRPr="00497BD5">
        <w:rPr>
          <w:kern w:val="0"/>
        </w:rPr>
        <w:t>(6) 個人が主催するもの</w:t>
      </w:r>
    </w:p>
    <w:p w:rsidR="00497BD5" w:rsidRPr="00497BD5" w:rsidRDefault="00497BD5" w:rsidP="008A40C7">
      <w:pPr>
        <w:ind w:leftChars="100" w:left="432" w:hangingChars="100" w:hanging="216"/>
        <w:rPr>
          <w:kern w:val="0"/>
        </w:rPr>
      </w:pPr>
      <w:r w:rsidRPr="00497BD5">
        <w:rPr>
          <w:kern w:val="0"/>
        </w:rPr>
        <w:lastRenderedPageBreak/>
        <w:t>(7) 本市外で開催されるもの</w:t>
      </w:r>
    </w:p>
    <w:p w:rsidR="00497BD5" w:rsidRPr="00497BD5" w:rsidRDefault="00497BD5" w:rsidP="008A40C7">
      <w:pPr>
        <w:ind w:leftChars="100" w:left="432" w:hangingChars="100" w:hanging="216"/>
        <w:rPr>
          <w:kern w:val="0"/>
        </w:rPr>
      </w:pPr>
      <w:r w:rsidRPr="00497BD5">
        <w:rPr>
          <w:kern w:val="0"/>
        </w:rPr>
        <w:t>(8) その他</w:t>
      </w:r>
      <w:r>
        <w:rPr>
          <w:rFonts w:hint="eastAsia"/>
          <w:kern w:val="0"/>
        </w:rPr>
        <w:t>会長</w:t>
      </w:r>
      <w:r w:rsidRPr="00497BD5">
        <w:rPr>
          <w:kern w:val="0"/>
        </w:rPr>
        <w:t>が不適当と認めるもの</w:t>
      </w:r>
    </w:p>
    <w:p w:rsidR="00497BD5" w:rsidRPr="00497BD5" w:rsidRDefault="00497BD5" w:rsidP="008A40C7">
      <w:pPr>
        <w:ind w:leftChars="100" w:left="216"/>
        <w:rPr>
          <w:kern w:val="0"/>
        </w:rPr>
      </w:pPr>
      <w:r w:rsidRPr="00497BD5">
        <w:rPr>
          <w:rFonts w:hint="eastAsia"/>
          <w:kern w:val="0"/>
        </w:rPr>
        <w:t>（後援等の承認申請）</w:t>
      </w:r>
    </w:p>
    <w:p w:rsidR="00497BD5" w:rsidRPr="00497BD5" w:rsidRDefault="00497BD5" w:rsidP="008A40C7">
      <w:pPr>
        <w:ind w:left="216" w:hangingChars="100" w:hanging="216"/>
        <w:rPr>
          <w:kern w:val="0"/>
        </w:rPr>
      </w:pPr>
      <w:r w:rsidRPr="00497BD5">
        <w:rPr>
          <w:rFonts w:hint="eastAsia"/>
          <w:kern w:val="0"/>
        </w:rPr>
        <w:t>第４条　後援等の承認申請をしようとする者（以下「申請者」という。）は、</w:t>
      </w:r>
      <w:r w:rsidR="005B46E8">
        <w:rPr>
          <w:rFonts w:hint="eastAsia"/>
          <w:kern w:val="0"/>
        </w:rPr>
        <w:t>「</w:t>
      </w:r>
      <w:r w:rsidRPr="00497BD5">
        <w:rPr>
          <w:rFonts w:hint="eastAsia"/>
          <w:kern w:val="0"/>
        </w:rPr>
        <w:t>行事の（後援・共催）承認申請書</w:t>
      </w:r>
      <w:r w:rsidR="005B46E8">
        <w:rPr>
          <w:rFonts w:hint="eastAsia"/>
          <w:kern w:val="0"/>
        </w:rPr>
        <w:t>」</w:t>
      </w:r>
      <w:r w:rsidRPr="00497BD5">
        <w:rPr>
          <w:rFonts w:hint="eastAsia"/>
          <w:kern w:val="0"/>
        </w:rPr>
        <w:t>（様式第１）に</w:t>
      </w:r>
      <w:r w:rsidR="005B46E8">
        <w:rPr>
          <w:rFonts w:hint="eastAsia"/>
          <w:kern w:val="0"/>
        </w:rPr>
        <w:t>「</w:t>
      </w:r>
      <w:r w:rsidRPr="00497BD5">
        <w:rPr>
          <w:rFonts w:hint="eastAsia"/>
          <w:kern w:val="0"/>
        </w:rPr>
        <w:t>暴力団排除に関する誓約・同意書</w:t>
      </w:r>
      <w:r w:rsidR="005B46E8">
        <w:rPr>
          <w:rFonts w:hint="eastAsia"/>
          <w:kern w:val="0"/>
        </w:rPr>
        <w:t>」</w:t>
      </w:r>
      <w:r w:rsidRPr="00497BD5">
        <w:rPr>
          <w:rFonts w:hint="eastAsia"/>
          <w:kern w:val="0"/>
        </w:rPr>
        <w:t>（様式第１の２）、行事計画書等の必要書類を添えて、行事開催日の３０日前までに</w:t>
      </w:r>
      <w:r>
        <w:rPr>
          <w:rFonts w:hint="eastAsia"/>
          <w:kern w:val="0"/>
        </w:rPr>
        <w:t>会長</w:t>
      </w:r>
      <w:r w:rsidRPr="00497BD5">
        <w:rPr>
          <w:rFonts w:hint="eastAsia"/>
          <w:kern w:val="0"/>
        </w:rPr>
        <w:t>に提出しなければならない。ただし、やむを得ないと認められるときは、この限りでない。</w:t>
      </w:r>
    </w:p>
    <w:p w:rsidR="00497BD5" w:rsidRPr="00497BD5" w:rsidRDefault="00497BD5" w:rsidP="008A40C7">
      <w:pPr>
        <w:ind w:leftChars="100" w:left="216"/>
        <w:rPr>
          <w:kern w:val="0"/>
        </w:rPr>
      </w:pPr>
      <w:r w:rsidRPr="00497BD5">
        <w:rPr>
          <w:rFonts w:hint="eastAsia"/>
          <w:kern w:val="0"/>
        </w:rPr>
        <w:t>（後援等の承認の決定）</w:t>
      </w:r>
    </w:p>
    <w:p w:rsidR="00497BD5" w:rsidRPr="00497BD5" w:rsidRDefault="00497BD5" w:rsidP="008A40C7">
      <w:pPr>
        <w:ind w:left="216" w:hangingChars="100" w:hanging="216"/>
        <w:rPr>
          <w:kern w:val="0"/>
        </w:rPr>
      </w:pPr>
      <w:r w:rsidRPr="00497BD5">
        <w:rPr>
          <w:rFonts w:hint="eastAsia"/>
          <w:kern w:val="0"/>
        </w:rPr>
        <w:t xml:space="preserve">第５条　</w:t>
      </w:r>
      <w:r>
        <w:rPr>
          <w:rFonts w:hint="eastAsia"/>
          <w:kern w:val="0"/>
        </w:rPr>
        <w:t>会長</w:t>
      </w:r>
      <w:r w:rsidRPr="00497BD5">
        <w:rPr>
          <w:rFonts w:hint="eastAsia"/>
          <w:kern w:val="0"/>
        </w:rPr>
        <w:t>は、前条の規定によ</w:t>
      </w:r>
      <w:r w:rsidR="005B46E8">
        <w:rPr>
          <w:rFonts w:hint="eastAsia"/>
          <w:kern w:val="0"/>
        </w:rPr>
        <w:t>る申請があった場合は、その内容を審査し、後援等を承認するときは「行事の（後援・共催）承認通知書」（様式第２）により、承認しないときは「行事の（後援・共催）不承認通知書」</w:t>
      </w:r>
      <w:r w:rsidRPr="00497BD5">
        <w:rPr>
          <w:rFonts w:hint="eastAsia"/>
          <w:kern w:val="0"/>
        </w:rPr>
        <w:t>（様式第３）により当該申請者に対して通知するものとする。</w:t>
      </w:r>
    </w:p>
    <w:p w:rsidR="00497BD5" w:rsidRPr="00497BD5" w:rsidRDefault="00497BD5" w:rsidP="008A40C7">
      <w:pPr>
        <w:ind w:leftChars="100" w:left="216"/>
        <w:rPr>
          <w:kern w:val="0"/>
        </w:rPr>
      </w:pPr>
      <w:r w:rsidRPr="00497BD5">
        <w:rPr>
          <w:rFonts w:hint="eastAsia"/>
          <w:kern w:val="0"/>
        </w:rPr>
        <w:t>（行事計画の変更等）</w:t>
      </w:r>
    </w:p>
    <w:p w:rsidR="00497BD5" w:rsidRPr="00497BD5" w:rsidRDefault="00497BD5" w:rsidP="008A40C7">
      <w:pPr>
        <w:ind w:left="216" w:hangingChars="100" w:hanging="216"/>
        <w:rPr>
          <w:kern w:val="0"/>
        </w:rPr>
      </w:pPr>
      <w:r w:rsidRPr="00497BD5">
        <w:rPr>
          <w:rFonts w:hint="eastAsia"/>
          <w:kern w:val="0"/>
        </w:rPr>
        <w:t>第６条　申請者は、行事計画の内容等に変更が生じた場合は、速やかに「行事の（後援・共催）変更届」（様式第４）を</w:t>
      </w:r>
      <w:r>
        <w:rPr>
          <w:rFonts w:hint="eastAsia"/>
          <w:kern w:val="0"/>
        </w:rPr>
        <w:t>会長</w:t>
      </w:r>
      <w:r w:rsidRPr="00497BD5">
        <w:rPr>
          <w:rFonts w:hint="eastAsia"/>
          <w:kern w:val="0"/>
        </w:rPr>
        <w:t>に提出しなければならない。</w:t>
      </w:r>
    </w:p>
    <w:p w:rsidR="00497BD5" w:rsidRPr="00497BD5" w:rsidRDefault="00497BD5" w:rsidP="008A40C7">
      <w:pPr>
        <w:ind w:left="216" w:hangingChars="100" w:hanging="216"/>
        <w:rPr>
          <w:kern w:val="0"/>
        </w:rPr>
      </w:pPr>
      <w:r w:rsidRPr="00497BD5">
        <w:rPr>
          <w:rFonts w:hint="eastAsia"/>
          <w:kern w:val="0"/>
        </w:rPr>
        <w:t>２　後援等の承認を受けた者で、申請と異なる行事内容等が認められた場合は、行事実施後、１４日以内に「行事の（後援・共催）変更実施報告書」（様式第５）を提出しなければならない。</w:t>
      </w:r>
    </w:p>
    <w:p w:rsidR="00497BD5" w:rsidRPr="00497BD5" w:rsidRDefault="00497BD5" w:rsidP="008A40C7">
      <w:pPr>
        <w:ind w:leftChars="100" w:left="216"/>
        <w:rPr>
          <w:kern w:val="0"/>
        </w:rPr>
      </w:pPr>
      <w:r w:rsidRPr="00497BD5">
        <w:rPr>
          <w:rFonts w:hint="eastAsia"/>
          <w:kern w:val="0"/>
        </w:rPr>
        <w:t>（後援等の承認の取消等）</w:t>
      </w:r>
    </w:p>
    <w:p w:rsidR="00497BD5" w:rsidRPr="00497BD5" w:rsidRDefault="00497BD5" w:rsidP="008A40C7">
      <w:pPr>
        <w:ind w:left="216" w:hangingChars="100" w:hanging="216"/>
        <w:rPr>
          <w:kern w:val="0"/>
        </w:rPr>
      </w:pPr>
      <w:r w:rsidRPr="00497BD5">
        <w:rPr>
          <w:rFonts w:hint="eastAsia"/>
          <w:kern w:val="0"/>
        </w:rPr>
        <w:t xml:space="preserve">第７条　</w:t>
      </w:r>
      <w:r>
        <w:rPr>
          <w:rFonts w:hint="eastAsia"/>
          <w:kern w:val="0"/>
        </w:rPr>
        <w:t>会長</w:t>
      </w:r>
      <w:r w:rsidRPr="00497BD5">
        <w:rPr>
          <w:rFonts w:hint="eastAsia"/>
          <w:kern w:val="0"/>
        </w:rPr>
        <w:t>は、承認後において承認の基準又は条件に反する事実が判明した場合は、その承認を取り消すことができる。この場合において、</w:t>
      </w:r>
      <w:r>
        <w:rPr>
          <w:rFonts w:hint="eastAsia"/>
          <w:kern w:val="0"/>
        </w:rPr>
        <w:t>会長</w:t>
      </w:r>
      <w:r w:rsidRPr="00497BD5">
        <w:rPr>
          <w:rFonts w:hint="eastAsia"/>
          <w:kern w:val="0"/>
        </w:rPr>
        <w:t>は、当該承認を受けた者に対して、「行事の（後援・共催）承認取消通知書」（様式第６）により通知するものとする。</w:t>
      </w:r>
    </w:p>
    <w:p w:rsidR="00497BD5" w:rsidRPr="00497BD5" w:rsidRDefault="00497BD5" w:rsidP="008A40C7">
      <w:pPr>
        <w:ind w:left="216" w:hangingChars="100" w:hanging="216"/>
        <w:rPr>
          <w:kern w:val="0"/>
        </w:rPr>
      </w:pPr>
      <w:r w:rsidRPr="00497BD5">
        <w:rPr>
          <w:rFonts w:hint="eastAsia"/>
          <w:kern w:val="0"/>
        </w:rPr>
        <w:t xml:space="preserve">２　</w:t>
      </w:r>
      <w:r>
        <w:rPr>
          <w:rFonts w:hint="eastAsia"/>
          <w:kern w:val="0"/>
        </w:rPr>
        <w:t>会長</w:t>
      </w:r>
      <w:r w:rsidRPr="00497BD5">
        <w:rPr>
          <w:rFonts w:hint="eastAsia"/>
          <w:kern w:val="0"/>
        </w:rPr>
        <w:t>は、前項の規定による承認を取り消された者及び承認の基準又は条件に反する事実が認められた者が行うその後の行事については、後援等を行わないものとする。ただし、</w:t>
      </w:r>
      <w:r>
        <w:rPr>
          <w:rFonts w:hint="eastAsia"/>
          <w:kern w:val="0"/>
        </w:rPr>
        <w:t>会長</w:t>
      </w:r>
      <w:r w:rsidRPr="00497BD5">
        <w:rPr>
          <w:rFonts w:hint="eastAsia"/>
          <w:kern w:val="0"/>
        </w:rPr>
        <w:t>が特に必要と認める場合は、この限りでない。</w:t>
      </w:r>
    </w:p>
    <w:p w:rsidR="00497BD5" w:rsidRPr="00497BD5" w:rsidRDefault="00497BD5" w:rsidP="008A40C7">
      <w:pPr>
        <w:ind w:left="216" w:hangingChars="100" w:hanging="216"/>
        <w:rPr>
          <w:kern w:val="0"/>
        </w:rPr>
      </w:pPr>
      <w:r w:rsidRPr="00497BD5">
        <w:rPr>
          <w:rFonts w:hint="eastAsia"/>
          <w:kern w:val="0"/>
        </w:rPr>
        <w:t>３　後援等の承認の取消によって、承認を受けた者が損害を受けることがあっても、</w:t>
      </w:r>
      <w:r>
        <w:rPr>
          <w:rFonts w:hint="eastAsia"/>
          <w:kern w:val="0"/>
        </w:rPr>
        <w:t>協会</w:t>
      </w:r>
      <w:r w:rsidRPr="00497BD5">
        <w:rPr>
          <w:rFonts w:hint="eastAsia"/>
          <w:kern w:val="0"/>
        </w:rPr>
        <w:t>は一切その責めを負わないものとする。</w:t>
      </w:r>
    </w:p>
    <w:p w:rsidR="00497BD5" w:rsidRPr="00497BD5" w:rsidRDefault="00497BD5" w:rsidP="008A40C7">
      <w:pPr>
        <w:ind w:leftChars="300" w:left="648"/>
        <w:rPr>
          <w:kern w:val="0"/>
        </w:rPr>
      </w:pPr>
      <w:r w:rsidRPr="00497BD5">
        <w:rPr>
          <w:rFonts w:hint="eastAsia"/>
          <w:kern w:val="0"/>
        </w:rPr>
        <w:t>付　則</w:t>
      </w:r>
    </w:p>
    <w:p w:rsidR="008A40C7" w:rsidRPr="00B115AC" w:rsidRDefault="008A40C7" w:rsidP="008A40C7">
      <w:pPr>
        <w:ind w:leftChars="100" w:left="216"/>
        <w:rPr>
          <w:kern w:val="0"/>
        </w:rPr>
      </w:pPr>
      <w:r w:rsidRPr="00B115AC">
        <w:rPr>
          <w:rFonts w:hint="eastAsia"/>
          <w:kern w:val="0"/>
        </w:rPr>
        <w:t>この要領は、</w:t>
      </w:r>
      <w:r>
        <w:rPr>
          <w:rFonts w:hint="eastAsia"/>
          <w:kern w:val="0"/>
        </w:rPr>
        <w:t>協会</w:t>
      </w:r>
      <w:r w:rsidRPr="00B115AC">
        <w:rPr>
          <w:rFonts w:hint="eastAsia"/>
          <w:kern w:val="0"/>
        </w:rPr>
        <w:t>の設立登記の日から施行する。</w:t>
      </w:r>
    </w:p>
    <w:p w:rsidR="00ED31F5" w:rsidRPr="00292E1C" w:rsidRDefault="00ED31F5" w:rsidP="00ED31F5">
      <w:pPr>
        <w:ind w:leftChars="100" w:left="216" w:firstLineChars="200" w:firstLine="432"/>
        <w:jc w:val="left"/>
        <w:rPr>
          <w:rFonts w:asciiTheme="minorEastAsia" w:hAnsiTheme="minorEastAsia"/>
          <w:szCs w:val="21"/>
        </w:rPr>
      </w:pPr>
      <w:r>
        <w:rPr>
          <w:rFonts w:asciiTheme="minorEastAsia" w:hAnsiTheme="minorEastAsia" w:hint="eastAsia"/>
          <w:szCs w:val="21"/>
        </w:rPr>
        <w:t>付</w:t>
      </w:r>
      <w:r w:rsidRPr="00292E1C">
        <w:rPr>
          <w:rFonts w:asciiTheme="minorEastAsia" w:hAnsiTheme="minorEastAsia" w:hint="eastAsia"/>
          <w:szCs w:val="21"/>
        </w:rPr>
        <w:t xml:space="preserve">　則</w:t>
      </w:r>
      <w:bookmarkStart w:id="0" w:name="_GoBack"/>
      <w:bookmarkEnd w:id="0"/>
    </w:p>
    <w:p w:rsidR="00ED31F5" w:rsidRDefault="00ED31F5" w:rsidP="00ED31F5">
      <w:pPr>
        <w:jc w:val="left"/>
        <w:rPr>
          <w:rFonts w:asciiTheme="minorEastAsia" w:hAnsiTheme="minorEastAsia"/>
          <w:szCs w:val="21"/>
        </w:rPr>
      </w:pPr>
      <w:r>
        <w:rPr>
          <w:rFonts w:asciiTheme="minorEastAsia" w:hAnsiTheme="minorEastAsia" w:hint="eastAsia"/>
          <w:szCs w:val="21"/>
        </w:rPr>
        <w:t xml:space="preserve">　この要領</w:t>
      </w:r>
      <w:r w:rsidRPr="00292E1C">
        <w:rPr>
          <w:rFonts w:asciiTheme="minorEastAsia" w:hAnsiTheme="minorEastAsia" w:hint="eastAsia"/>
          <w:szCs w:val="21"/>
        </w:rPr>
        <w:t>は、</w:t>
      </w:r>
      <w:r>
        <w:rPr>
          <w:rFonts w:asciiTheme="minorEastAsia" w:hAnsiTheme="minorEastAsia" w:hint="eastAsia"/>
          <w:szCs w:val="21"/>
        </w:rPr>
        <w:t>令和３年４月１日から</w:t>
      </w:r>
      <w:r w:rsidRPr="00292E1C">
        <w:rPr>
          <w:rFonts w:asciiTheme="minorEastAsia" w:hAnsiTheme="minorEastAsia" w:hint="eastAsia"/>
          <w:szCs w:val="21"/>
        </w:rPr>
        <w:t>施行する。</w:t>
      </w:r>
    </w:p>
    <w:p w:rsidR="00E37F4C" w:rsidRPr="00867B03" w:rsidRDefault="00E37F4C" w:rsidP="00497BD5">
      <w:pPr>
        <w:rPr>
          <w:kern w:val="0"/>
        </w:rPr>
      </w:pPr>
    </w:p>
    <w:sectPr w:rsidR="00E37F4C" w:rsidRPr="00867B03" w:rsidSect="00867B03">
      <w:pgSz w:w="11906" w:h="16838" w:code="9"/>
      <w:pgMar w:top="1134" w:right="1418" w:bottom="1134" w:left="1418" w:header="567"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449" w:rsidRDefault="00166449" w:rsidP="00497BD5">
      <w:r>
        <w:separator/>
      </w:r>
    </w:p>
  </w:endnote>
  <w:endnote w:type="continuationSeparator" w:id="0">
    <w:p w:rsidR="00166449" w:rsidRDefault="00166449" w:rsidP="0049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449" w:rsidRDefault="00166449" w:rsidP="00497BD5">
      <w:r>
        <w:separator/>
      </w:r>
    </w:p>
  </w:footnote>
  <w:footnote w:type="continuationSeparator" w:id="0">
    <w:p w:rsidR="00166449" w:rsidRDefault="00166449" w:rsidP="00497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2"/>
  <w:displayVerticalDrawingGridEvery w:val="2"/>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03"/>
    <w:rsid w:val="00166449"/>
    <w:rsid w:val="001F124C"/>
    <w:rsid w:val="00256C36"/>
    <w:rsid w:val="003E2D66"/>
    <w:rsid w:val="00497BD5"/>
    <w:rsid w:val="005B46E8"/>
    <w:rsid w:val="00867B03"/>
    <w:rsid w:val="008A40C7"/>
    <w:rsid w:val="008B41F4"/>
    <w:rsid w:val="009B51E4"/>
    <w:rsid w:val="00B90A8D"/>
    <w:rsid w:val="00E37F4C"/>
    <w:rsid w:val="00E623A6"/>
    <w:rsid w:val="00ED3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AFB09A"/>
  <w15:chartTrackingRefBased/>
  <w15:docId w15:val="{F62C4AC9-A3AD-4D42-8FBF-DAB182B9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BD5"/>
    <w:pPr>
      <w:tabs>
        <w:tab w:val="center" w:pos="4252"/>
        <w:tab w:val="right" w:pos="8504"/>
      </w:tabs>
      <w:snapToGrid w:val="0"/>
    </w:pPr>
  </w:style>
  <w:style w:type="character" w:customStyle="1" w:styleId="a4">
    <w:name w:val="ヘッダー (文字)"/>
    <w:basedOn w:val="a0"/>
    <w:link w:val="a3"/>
    <w:uiPriority w:val="99"/>
    <w:rsid w:val="00497BD5"/>
  </w:style>
  <w:style w:type="paragraph" w:styleId="a5">
    <w:name w:val="footer"/>
    <w:basedOn w:val="a"/>
    <w:link w:val="a6"/>
    <w:uiPriority w:val="99"/>
    <w:unhideWhenUsed/>
    <w:rsid w:val="00497BD5"/>
    <w:pPr>
      <w:tabs>
        <w:tab w:val="center" w:pos="4252"/>
        <w:tab w:val="right" w:pos="8504"/>
      </w:tabs>
      <w:snapToGrid w:val="0"/>
    </w:pPr>
  </w:style>
  <w:style w:type="character" w:customStyle="1" w:styleId="a6">
    <w:name w:val="フッター (文字)"/>
    <w:basedOn w:val="a0"/>
    <w:link w:val="a5"/>
    <w:uiPriority w:val="99"/>
    <w:rsid w:val="00497BD5"/>
  </w:style>
  <w:style w:type="character" w:styleId="a7">
    <w:name w:val="annotation reference"/>
    <w:basedOn w:val="a0"/>
    <w:uiPriority w:val="99"/>
    <w:semiHidden/>
    <w:unhideWhenUsed/>
    <w:rsid w:val="005B46E8"/>
    <w:rPr>
      <w:sz w:val="18"/>
      <w:szCs w:val="18"/>
    </w:rPr>
  </w:style>
  <w:style w:type="paragraph" w:styleId="a8">
    <w:name w:val="annotation text"/>
    <w:basedOn w:val="a"/>
    <w:link w:val="a9"/>
    <w:uiPriority w:val="99"/>
    <w:semiHidden/>
    <w:unhideWhenUsed/>
    <w:rsid w:val="005B46E8"/>
    <w:pPr>
      <w:jc w:val="left"/>
    </w:pPr>
  </w:style>
  <w:style w:type="character" w:customStyle="1" w:styleId="a9">
    <w:name w:val="コメント文字列 (文字)"/>
    <w:basedOn w:val="a0"/>
    <w:link w:val="a8"/>
    <w:uiPriority w:val="99"/>
    <w:semiHidden/>
    <w:rsid w:val="005B46E8"/>
  </w:style>
  <w:style w:type="paragraph" w:styleId="aa">
    <w:name w:val="annotation subject"/>
    <w:basedOn w:val="a8"/>
    <w:next w:val="a8"/>
    <w:link w:val="ab"/>
    <w:uiPriority w:val="99"/>
    <w:semiHidden/>
    <w:unhideWhenUsed/>
    <w:rsid w:val="005B46E8"/>
    <w:rPr>
      <w:b/>
      <w:bCs/>
    </w:rPr>
  </w:style>
  <w:style w:type="character" w:customStyle="1" w:styleId="ab">
    <w:name w:val="コメント内容 (文字)"/>
    <w:basedOn w:val="a9"/>
    <w:link w:val="aa"/>
    <w:uiPriority w:val="99"/>
    <w:semiHidden/>
    <w:rsid w:val="005B46E8"/>
    <w:rPr>
      <w:b/>
      <w:bCs/>
    </w:rPr>
  </w:style>
  <w:style w:type="paragraph" w:styleId="ac">
    <w:name w:val="Balloon Text"/>
    <w:basedOn w:val="a"/>
    <w:link w:val="ad"/>
    <w:uiPriority w:val="99"/>
    <w:semiHidden/>
    <w:unhideWhenUsed/>
    <w:rsid w:val="005B46E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4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SPO</cp:lastModifiedBy>
  <cp:revision>11</cp:revision>
  <cp:lastPrinted>2021-03-25T04:53:00Z</cp:lastPrinted>
  <dcterms:created xsi:type="dcterms:W3CDTF">2019-12-20T07:07:00Z</dcterms:created>
  <dcterms:modified xsi:type="dcterms:W3CDTF">2021-04-01T04:06:00Z</dcterms:modified>
</cp:coreProperties>
</file>